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8F59A4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29" w:rsidRPr="008F59A4" w:rsidRDefault="00FA3B29" w:rsidP="00FA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орган)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Pr="008F59A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46696B">
        <w:rPr>
          <w:rFonts w:ascii="Times New Roman" w:hAnsi="Times New Roman" w:cs="Times New Roman"/>
          <w:i/>
          <w:sz w:val="28"/>
          <w:szCs w:val="28"/>
        </w:rPr>
        <w:t>решения Думы города</w:t>
      </w:r>
      <w:r w:rsidRPr="008F59A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6696B">
        <w:rPr>
          <w:rFonts w:ascii="Times New Roman" w:hAnsi="Times New Roman" w:cs="Times New Roman"/>
          <w:i/>
          <w:sz w:val="27"/>
          <w:szCs w:val="27"/>
        </w:rPr>
        <w:t>Об утверждении правил благоустройства территории города Сургута</w:t>
      </w:r>
      <w:r w:rsidRPr="008F59A4">
        <w:rPr>
          <w:rFonts w:ascii="Times New Roman" w:hAnsi="Times New Roman" w:cs="Times New Roman"/>
          <w:i/>
          <w:sz w:val="28"/>
          <w:szCs w:val="28"/>
        </w:rPr>
        <w:t>»</w:t>
      </w:r>
      <w:r w:rsidR="00EB61EB">
        <w:rPr>
          <w:rFonts w:ascii="Times New Roman" w:hAnsi="Times New Roman" w:cs="Times New Roman"/>
          <w:i/>
          <w:sz w:val="28"/>
          <w:szCs w:val="28"/>
        </w:rPr>
        <w:t xml:space="preserve"> (далее – проект)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45A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пояснительную записку к нему, </w:t>
      </w:r>
      <w:r w:rsidR="00145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219" w:rsidRPr="008F59A4" w:rsidRDefault="00303219" w:rsidP="00FA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A2" w:rsidRPr="00686BA2" w:rsidRDefault="004147BC" w:rsidP="00686B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BA2" w:rsidRPr="0068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положения воспроизводят положения федерального законодательства, в том числе: 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- </w:t>
      </w:r>
      <w:r w:rsidRPr="00686BA2">
        <w:rPr>
          <w:rFonts w:ascii="Times New Roman" w:hAnsi="Times New Roman" w:cs="Times New Roman"/>
          <w:sz w:val="28"/>
          <w:szCs w:val="28"/>
        </w:rPr>
        <w:t xml:space="preserve">от 30.03.1999 </w:t>
      </w:r>
      <w:hyperlink r:id="rId6" w:history="1">
        <w:r w:rsidRPr="00686BA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52-ФЗ</w:t>
        </w:r>
      </w:hyperlink>
      <w:r w:rsidRPr="00686BA2">
        <w:rPr>
          <w:rFonts w:ascii="Times New Roman" w:hAnsi="Times New Roman" w:cs="Times New Roman"/>
          <w:sz w:val="28"/>
          <w:szCs w:val="28"/>
        </w:rPr>
        <w:t xml:space="preserve"> «О санитарно-эпидемиологическом благополучии населения»; 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- от 10.01.2002 </w:t>
      </w:r>
      <w:hyperlink r:id="rId7" w:history="1">
        <w:r w:rsidRPr="00686BA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7-ФЗ</w:t>
        </w:r>
      </w:hyperlink>
      <w:r w:rsidRPr="00686BA2">
        <w:rPr>
          <w:rFonts w:ascii="Times New Roman" w:hAnsi="Times New Roman" w:cs="Times New Roman"/>
          <w:sz w:val="28"/>
          <w:szCs w:val="28"/>
        </w:rPr>
        <w:t xml:space="preserve"> «Об охране окружающей среды»; 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- от 24.06.1998 </w:t>
      </w:r>
      <w:hyperlink r:id="rId8" w:history="1">
        <w:r w:rsidRPr="00686BA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89-ФЗ</w:t>
        </w:r>
      </w:hyperlink>
      <w:r w:rsidRPr="00686BA2"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потребления»; 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- от 13.03.2006 </w:t>
      </w:r>
      <w:hyperlink r:id="rId9" w:history="1">
        <w:r w:rsidRPr="00686BA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 38-ФЗ</w:t>
        </w:r>
      </w:hyperlink>
      <w:r w:rsidRPr="00686BA2">
        <w:rPr>
          <w:rFonts w:ascii="Times New Roman" w:hAnsi="Times New Roman" w:cs="Times New Roman"/>
          <w:sz w:val="28"/>
          <w:szCs w:val="28"/>
        </w:rPr>
        <w:t xml:space="preserve"> «О рекламе»; 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- от 30.12.2009 №384-ФЗ «Технический регламент о безопасности зданий и сооружений»;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- от 23.11.2009 № 261-ФЗ «Об энергосбережении и о повышении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BA2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BA2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- от 22.07.2008 № 123-ФЗ «Технический регламент о требованиях пожарной безопасности»;</w:t>
      </w:r>
    </w:p>
    <w:p w:rsidR="00686BA2" w:rsidRPr="00686BA2" w:rsidRDefault="00686BA2" w:rsidP="00686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- Методических </w:t>
      </w:r>
      <w:hyperlink r:id="rId10" w:history="1">
        <w:r w:rsidRPr="00686BA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рекомендаций</w:t>
        </w:r>
      </w:hyperlink>
      <w:r w:rsidRPr="00686BA2">
        <w:rPr>
          <w:rFonts w:ascii="Times New Roman" w:hAnsi="Times New Roman" w:cs="Times New Roman"/>
          <w:sz w:val="28"/>
          <w:szCs w:val="28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от 13.04.2017 № 711/пр. 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686BA2">
        <w:rPr>
          <w:rFonts w:ascii="Times New Roman" w:hAnsi="Times New Roman" w:cs="Times New Roman"/>
          <w:sz w:val="28"/>
          <w:szCs w:val="28"/>
        </w:rPr>
        <w:t>ри разработке Правил использованы следующие своды правил и национальные стандарты: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42.13330.2016 «СНиП 2.07.01-89* Градостроительство. Планировка и застройка городских и сельских поселений»;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82.13330.2016 «СНиП III-10-75 Благоустройство территорий»;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45.13330.2017 «СНиП 3.02.01-87 Земляные сооружения, основания и фундаменты»;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48.13330.2011 «СНиП 12-01-2004 Организация строительства»;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116.13330.2012 «СНиП 22-02-2003 Инженерная защита территорий, зданий и сооружений от опасных геологических процессов. Основные положения»;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104.13330.2016 «СНиП 2.06.15-85 Инженерная защита территории от затопления и подтопления»;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59.13330.2016 «СНиП 35-01-2001 Доступность зданий и сооружений для маломобильных групп населения»;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140.13330.2012 «Городская среда. Правила проектирования для маломобильных групп населения»;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136.13330.2012 «Здания и сооружения. Общие положения проектирования с учётом доступности для маломобильных групп населения»;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138.13330.2012 «Общественные здания и сооружения, доступные маломобильным группам населения.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lastRenderedPageBreak/>
        <w:t>СП 137.13330.2012 «Жилая среда с планировочными элементами, доступными инвалидам.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32.13330.2012 «СНиП 2.04.03-85 Канализация. Наружные сети и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31.13330.2012 «СНиП 2.04.02-84* Водоснабжение. Наружные сети и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124.13330.2012 «СНиП 41-02-2003 Тепловые сети»;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34.13330.2012 «СНиП 2.05.02-85* Автомобильные дороги»;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52.13330.2016 «СНиП 23-05-95* Естественное и искусственное освещение»;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50.13330.2012 «СНиП 23-02-2003 Тепловая защита зданий»;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51.13330.2011 «СНиП 23-03-2003 Защита от шума»;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53.13330.2011 «СНиП 30-02-97* Планировка и застройка территорий садоводческих (дачных) объединений граждан, здания и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118.13330.2012 «СНиП 31-06-2009 Общественные здания и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54.13330.2012 «СНиП 31-01-2003 Здания жилые многоквартирные»;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251.1325800.2016 «Здания общеобразовательных организаций.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252.1325800.2016 «Здания дошкольных образовательных организаций.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113.13330.2012 «СНиП 21-02-99* Стоянки автомобилей»;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158.13330.2014 «Здания и помещения медицинских организаций.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257.1325800.2016 «Здания гостиниц.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35.13330.2011 «СНиП 2.05.03-84* Мосты и трубы»;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СП 101.13330.2012 «СНиП 2.06.07-87 Подпорные стены, судоходные шлюзы, рыбопропускные и </w:t>
      </w:r>
      <w:proofErr w:type="spellStart"/>
      <w:r w:rsidRPr="00686BA2">
        <w:rPr>
          <w:rFonts w:ascii="Times New Roman" w:hAnsi="Times New Roman" w:cs="Times New Roman"/>
          <w:sz w:val="28"/>
          <w:szCs w:val="28"/>
        </w:rPr>
        <w:t>рыбозащитные</w:t>
      </w:r>
      <w:proofErr w:type="spellEnd"/>
      <w:r w:rsidRPr="00686BA2">
        <w:rPr>
          <w:rFonts w:ascii="Times New Roman" w:hAnsi="Times New Roman" w:cs="Times New Roman"/>
          <w:sz w:val="28"/>
          <w:szCs w:val="28"/>
        </w:rPr>
        <w:t xml:space="preserve">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102.13330.2012 «СНиП 2.06.09-84 Туннели гидротехнические»;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58.13330.2012 «СНиП 33-01-2003 Гидротехнические сооружения. Основные положения»;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38.13330.2012 «СНиП 2.06.04-82* Нагрузки и воздействия на гидротехнические сооружения (волновые, ледовые и от судов)»;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39.13330.2012 "СНиП 2.06.05-84* Плотины из грунтовых материалов»;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40.13330.2012 «СНиП 2.06.06-85 Плотины бетонные и железобетонные»;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41.13330.2012 «СНиП 2.06.08-87 Бетонные и железобетонные конструкции гидротехнических сооружений»;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 xml:space="preserve">СП 101.13330.2012 «СНиП 2.06.07-87 Подпорные стены, судоходные шлюзы, рыбопропускные и </w:t>
      </w:r>
      <w:proofErr w:type="spellStart"/>
      <w:r w:rsidRPr="00686BA2">
        <w:rPr>
          <w:rFonts w:ascii="Times New Roman" w:hAnsi="Times New Roman" w:cs="Times New Roman"/>
          <w:sz w:val="28"/>
          <w:szCs w:val="28"/>
        </w:rPr>
        <w:t>рыбозащитные</w:t>
      </w:r>
      <w:proofErr w:type="spellEnd"/>
      <w:r w:rsidRPr="00686BA2">
        <w:rPr>
          <w:rFonts w:ascii="Times New Roman" w:hAnsi="Times New Roman" w:cs="Times New Roman"/>
          <w:sz w:val="28"/>
          <w:szCs w:val="28"/>
        </w:rPr>
        <w:t xml:space="preserve"> сооружения»;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102.13330.2012 «СНиП 2.06.09-84 Туннели гидротехнические»;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122.13330.2012 «СНиП 32-04-97 Тоннели железнодорожные и автодорожные»;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259.1325800.2016 «Мосты в условиях плотной городской застройки. Правила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132.13330.2011 «Обеспечение антитеррористической защищенности зданий и сооружений. Общие требования проектирования»;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lastRenderedPageBreak/>
        <w:t>СП 254.1325800.2016 «Здания и территории. Правила проектирования защиты от производственного шума»;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18.13330.2011 «СНиП II-89-80* Генеральные планы промышленных предприятий»;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19.13330.2011 «СНиП II-97-76 Генеральные планы сельскохозяйственных предприятий»;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СП 131.13330.2012 «СНиП 23-01-99* Строительная климатология»;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86BA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СП 2.2.3.1384-0 «О введении в действие санитарных правил и нормативов СанПиН»; 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52024-2003 «Услуги физкультурно-оздоровительные и спортивные.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52025-2003 «Услуги физкультурно-оздоровительные и спортивные. Требования безопасности потребителей»;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53102-2015 «Оборудование детских игровых площадок. Термины и определения»;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52169-2012 «Оборудование и покрытия детских игровых площадок. Безопасность конструкции и методы испытаний.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52167-2012 «Оборудование детских игровых площадок. Безопасность конструкции и методы испытаний качелей.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52168-2012 «Оборудование детских игровых площадок. Безопасность конструкции и методы испытаний горок.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52299-2013 «Оборудование детских игровых площадок. Безопасность конструкции и методы испытаний качалок.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52300-2013 «Оборудование детских игровых площадок. Безопасность конструкции и методы испытаний каруселей.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52169-2012 «Оборудование и покрытия детских игровых площадок. Безопасность конструкции и методы испытаний.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52301-2013 «Оборудование детских игровых площадок. Безопасность при эксплуатации.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EH 1177-2013 «</w:t>
      </w:r>
      <w:proofErr w:type="spellStart"/>
      <w:r w:rsidRPr="00686BA2">
        <w:rPr>
          <w:rFonts w:ascii="Times New Roman" w:hAnsi="Times New Roman" w:cs="Times New Roman"/>
          <w:sz w:val="28"/>
          <w:szCs w:val="28"/>
        </w:rPr>
        <w:t>Ударопоглощающие</w:t>
      </w:r>
      <w:proofErr w:type="spellEnd"/>
      <w:r w:rsidRPr="00686BA2">
        <w:rPr>
          <w:rFonts w:ascii="Times New Roman" w:hAnsi="Times New Roman" w:cs="Times New Roman"/>
          <w:sz w:val="28"/>
          <w:szCs w:val="28"/>
        </w:rPr>
        <w:t xml:space="preserve"> покрытия детских игровых площадок. Требования безопасности и методы испытаний»;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55677-2013 «Оборудование детских спортивных площадок. Безопасность конструкций и методы испытания. Общие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55678-2013 «Оборудование детских спортивных площадок. Безопасность конструкций и методы испытания спортивно-развивающего оборудования»;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55679-2013 «Оборудование детских спортивных площадок. Безопасность при эксплуатации»;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52766-2007 «Дороги автомобильные общего пользования. Элементы обустройства»;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52289-2004.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33127-2014 «Дороги автомобильные общего пользования. Ограждения дорожные. Классификация»;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lastRenderedPageBreak/>
        <w:t>ГОСТ Р 52607-2006 «Технические средства организации дорожного движения. Ограждения дорожные удерживающие боковые для автомобилей. Общие технические требования»;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26213-91 «Почвы. Методы определения органического вещества»;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53381-2009. «Почвы и грунты. Грунты питательные. Технические условия»;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17.4.3.04-85 «Охрана природы. Почвы. Общие требования к контролю и охране от загрязнения»;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17.5.3.06-85 «Охрана природы. Земли. Требования к определению норм снятия плодородного слоя почвы при производстве земляных работ»;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32110-2013 «Шум машин. Испытания на шум бытовых и профессиональных газонокосилок с двигателем, газонных и садовых тракторов с устройствами для кошения»;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17.4.3.07-2001 «Охрана природы. Почвы. Требования к свойствам осадков сточных вод при использовании их в качестве удобрения»;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28329-89 «Озеленение городов. Термины и определения»;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24835-81 «Саженцы деревьев и кустарников. Технические условия»;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24909-81 «Саженцы деревьев декоративных лиственных пород. Технические условия»;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25769-83 «Саженцы деревьев хвойных пород для озеленения городов. Технические условия»;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 Р 51232-98 «Вода питьевая. Общие требования к организации и методам контроля качества»;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 2761-84 «Источники централизованного хозяйственно-питьевого водоснабжения. Гигиенические, технические требования и правила выбора»;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55935-2013 «Состав и порядок разработки научно-проектной документации на выполнение работ по сохранению объектов культурного наследия - произведений ландшафтной архитектуры и садово-паркового искусства»;</w:t>
      </w:r>
    </w:p>
    <w:p w:rsid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Р 55627-2013 «Археологические изыскания в составе работ по реставрации, консервации, ремонту и приспособлению объектов культурного наследия»;</w:t>
      </w:r>
    </w:p>
    <w:p w:rsidR="00686BA2" w:rsidRPr="00686BA2" w:rsidRDefault="00686BA2" w:rsidP="00686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A2">
        <w:rPr>
          <w:rFonts w:ascii="Times New Roman" w:hAnsi="Times New Roman" w:cs="Times New Roman"/>
          <w:sz w:val="28"/>
          <w:szCs w:val="28"/>
        </w:rPr>
        <w:t>ГОСТ 23407-78 «Ограждения инвентарные строительных площадок и участков производства строительно-монтажных работ»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BA2" w:rsidRDefault="00686BA2" w:rsidP="00686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A2" w:rsidRPr="001D2C3D" w:rsidRDefault="00686BA2" w:rsidP="00686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проект правового акта относятся к низкой степени регулирующего воздействия, 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необходимость проведения углубленной оценк</w:t>
      </w:r>
      <w:r w:rsidR="0022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воздействия.</w:t>
      </w:r>
      <w:bookmarkStart w:id="0" w:name="_GoBack"/>
      <w:bookmarkEnd w:id="0"/>
    </w:p>
    <w:p w:rsidR="00686BA2" w:rsidRDefault="00686BA2" w:rsidP="00686BA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BA2" w:rsidRDefault="00686BA2" w:rsidP="00686BA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6BA2" w:rsidRPr="008D5603" w:rsidRDefault="00686BA2" w:rsidP="0068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686BA2" w:rsidRPr="008D5603" w:rsidRDefault="00686BA2" w:rsidP="0068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686BA2" w:rsidRDefault="00686BA2" w:rsidP="0068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86BA2" w:rsidRDefault="00686BA2" w:rsidP="00686BA2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686BA2" w:rsidRDefault="00686BA2" w:rsidP="00686BA2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BA2" w:rsidRPr="00F45927" w:rsidRDefault="00686BA2" w:rsidP="00686BA2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1C20E8" w:rsidRDefault="00686BA2" w:rsidP="0075558D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sectPr w:rsidR="001C20E8" w:rsidSect="00686BA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644F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2523D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8E3205D"/>
    <w:multiLevelType w:val="multilevel"/>
    <w:tmpl w:val="964A2E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48AB1CF2"/>
    <w:multiLevelType w:val="hybridMultilevel"/>
    <w:tmpl w:val="7A56B4D6"/>
    <w:lvl w:ilvl="0" w:tplc="3B20B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8F0C6D"/>
    <w:multiLevelType w:val="multilevel"/>
    <w:tmpl w:val="CB447DC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636E9C"/>
    <w:multiLevelType w:val="multilevel"/>
    <w:tmpl w:val="41C4914E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ind w:left="6930" w:hanging="180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ind w:left="9000" w:hanging="2160"/>
      </w:pPr>
      <w:rPr>
        <w:rFonts w:hint="default"/>
        <w:i w:val="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026CB"/>
    <w:rsid w:val="00012FE9"/>
    <w:rsid w:val="000227D1"/>
    <w:rsid w:val="0005233C"/>
    <w:rsid w:val="0007630E"/>
    <w:rsid w:val="000A0143"/>
    <w:rsid w:val="000A62BF"/>
    <w:rsid w:val="00100EB2"/>
    <w:rsid w:val="00103688"/>
    <w:rsid w:val="00145AF3"/>
    <w:rsid w:val="0015052E"/>
    <w:rsid w:val="00177291"/>
    <w:rsid w:val="001825C2"/>
    <w:rsid w:val="001A3A4F"/>
    <w:rsid w:val="001A41CD"/>
    <w:rsid w:val="001C20E8"/>
    <w:rsid w:val="001C4308"/>
    <w:rsid w:val="001C469C"/>
    <w:rsid w:val="001E1D06"/>
    <w:rsid w:val="00205C24"/>
    <w:rsid w:val="002068F3"/>
    <w:rsid w:val="00216AD0"/>
    <w:rsid w:val="00226CED"/>
    <w:rsid w:val="0023016D"/>
    <w:rsid w:val="0023608C"/>
    <w:rsid w:val="002371B7"/>
    <w:rsid w:val="00244D90"/>
    <w:rsid w:val="00247E6D"/>
    <w:rsid w:val="002506E9"/>
    <w:rsid w:val="00257C15"/>
    <w:rsid w:val="00260817"/>
    <w:rsid w:val="00271E7C"/>
    <w:rsid w:val="002A1AB2"/>
    <w:rsid w:val="002B3B06"/>
    <w:rsid w:val="002B4663"/>
    <w:rsid w:val="002C7560"/>
    <w:rsid w:val="002D2343"/>
    <w:rsid w:val="00303219"/>
    <w:rsid w:val="00315E57"/>
    <w:rsid w:val="00317BD4"/>
    <w:rsid w:val="00323B3F"/>
    <w:rsid w:val="00333CC1"/>
    <w:rsid w:val="00381210"/>
    <w:rsid w:val="003A08C0"/>
    <w:rsid w:val="003A6681"/>
    <w:rsid w:val="003B29ED"/>
    <w:rsid w:val="003B3353"/>
    <w:rsid w:val="003C18E4"/>
    <w:rsid w:val="003E1FE5"/>
    <w:rsid w:val="003E30F4"/>
    <w:rsid w:val="003F1BA2"/>
    <w:rsid w:val="003F2F81"/>
    <w:rsid w:val="003F7D45"/>
    <w:rsid w:val="004014C2"/>
    <w:rsid w:val="004147BC"/>
    <w:rsid w:val="00456994"/>
    <w:rsid w:val="0046696B"/>
    <w:rsid w:val="00490489"/>
    <w:rsid w:val="00495033"/>
    <w:rsid w:val="004B48FE"/>
    <w:rsid w:val="004C3A76"/>
    <w:rsid w:val="004C4E5D"/>
    <w:rsid w:val="004D3571"/>
    <w:rsid w:val="004E3820"/>
    <w:rsid w:val="004F22A1"/>
    <w:rsid w:val="00500502"/>
    <w:rsid w:val="00525E8B"/>
    <w:rsid w:val="00537F34"/>
    <w:rsid w:val="00552591"/>
    <w:rsid w:val="0056002A"/>
    <w:rsid w:val="00561788"/>
    <w:rsid w:val="00590D09"/>
    <w:rsid w:val="00595CD5"/>
    <w:rsid w:val="005A0D64"/>
    <w:rsid w:val="005B5D3B"/>
    <w:rsid w:val="005D4A22"/>
    <w:rsid w:val="005D7C85"/>
    <w:rsid w:val="00614AEB"/>
    <w:rsid w:val="00617735"/>
    <w:rsid w:val="006231A7"/>
    <w:rsid w:val="0062591C"/>
    <w:rsid w:val="00653DB5"/>
    <w:rsid w:val="0065626A"/>
    <w:rsid w:val="00666D1F"/>
    <w:rsid w:val="00686BA2"/>
    <w:rsid w:val="00697CB9"/>
    <w:rsid w:val="006A1BBF"/>
    <w:rsid w:val="006B65BD"/>
    <w:rsid w:val="006C5367"/>
    <w:rsid w:val="006C5A1E"/>
    <w:rsid w:val="006D4074"/>
    <w:rsid w:val="006F29C9"/>
    <w:rsid w:val="0075558D"/>
    <w:rsid w:val="007703D3"/>
    <w:rsid w:val="00782549"/>
    <w:rsid w:val="007D0727"/>
    <w:rsid w:val="007E1511"/>
    <w:rsid w:val="007E21FE"/>
    <w:rsid w:val="007F2146"/>
    <w:rsid w:val="00802480"/>
    <w:rsid w:val="00802EE5"/>
    <w:rsid w:val="00805A3B"/>
    <w:rsid w:val="00810A95"/>
    <w:rsid w:val="00817F82"/>
    <w:rsid w:val="0082083E"/>
    <w:rsid w:val="00821E96"/>
    <w:rsid w:val="00832CCE"/>
    <w:rsid w:val="00845D8D"/>
    <w:rsid w:val="00852CA0"/>
    <w:rsid w:val="008573A0"/>
    <w:rsid w:val="00895E91"/>
    <w:rsid w:val="008A5822"/>
    <w:rsid w:val="008B0F96"/>
    <w:rsid w:val="008B3263"/>
    <w:rsid w:val="008B3749"/>
    <w:rsid w:val="008C69ED"/>
    <w:rsid w:val="008D522D"/>
    <w:rsid w:val="008F59A4"/>
    <w:rsid w:val="00905863"/>
    <w:rsid w:val="00932CC8"/>
    <w:rsid w:val="00936C71"/>
    <w:rsid w:val="0095155C"/>
    <w:rsid w:val="00953742"/>
    <w:rsid w:val="00960B45"/>
    <w:rsid w:val="009706E6"/>
    <w:rsid w:val="00970B62"/>
    <w:rsid w:val="0097400B"/>
    <w:rsid w:val="00984767"/>
    <w:rsid w:val="00985FA3"/>
    <w:rsid w:val="00993FFE"/>
    <w:rsid w:val="00997E53"/>
    <w:rsid w:val="009B2D4B"/>
    <w:rsid w:val="009B633C"/>
    <w:rsid w:val="009E1AEC"/>
    <w:rsid w:val="00A024F3"/>
    <w:rsid w:val="00A06517"/>
    <w:rsid w:val="00A102D2"/>
    <w:rsid w:val="00A11D5C"/>
    <w:rsid w:val="00A221DF"/>
    <w:rsid w:val="00A34933"/>
    <w:rsid w:val="00A560B5"/>
    <w:rsid w:val="00A70CBE"/>
    <w:rsid w:val="00A765FA"/>
    <w:rsid w:val="00A96588"/>
    <w:rsid w:val="00AB11F2"/>
    <w:rsid w:val="00AE3A90"/>
    <w:rsid w:val="00AE777E"/>
    <w:rsid w:val="00B001FE"/>
    <w:rsid w:val="00B03278"/>
    <w:rsid w:val="00B32C48"/>
    <w:rsid w:val="00B518A8"/>
    <w:rsid w:val="00B55498"/>
    <w:rsid w:val="00B564F4"/>
    <w:rsid w:val="00B842F0"/>
    <w:rsid w:val="00B84AC2"/>
    <w:rsid w:val="00B919BC"/>
    <w:rsid w:val="00B92FCE"/>
    <w:rsid w:val="00BD2053"/>
    <w:rsid w:val="00BF018C"/>
    <w:rsid w:val="00BF0743"/>
    <w:rsid w:val="00C0143E"/>
    <w:rsid w:val="00C068CE"/>
    <w:rsid w:val="00C12237"/>
    <w:rsid w:val="00C2336A"/>
    <w:rsid w:val="00C31393"/>
    <w:rsid w:val="00C34886"/>
    <w:rsid w:val="00C6615C"/>
    <w:rsid w:val="00C80E6D"/>
    <w:rsid w:val="00CB4F13"/>
    <w:rsid w:val="00CC49A3"/>
    <w:rsid w:val="00CC5A19"/>
    <w:rsid w:val="00CC639D"/>
    <w:rsid w:val="00CE0C82"/>
    <w:rsid w:val="00CF1BED"/>
    <w:rsid w:val="00D0133B"/>
    <w:rsid w:val="00D03634"/>
    <w:rsid w:val="00D1236F"/>
    <w:rsid w:val="00D24954"/>
    <w:rsid w:val="00D46B9D"/>
    <w:rsid w:val="00D47183"/>
    <w:rsid w:val="00D5222E"/>
    <w:rsid w:val="00D730FA"/>
    <w:rsid w:val="00D779B5"/>
    <w:rsid w:val="00D95AC5"/>
    <w:rsid w:val="00DA138C"/>
    <w:rsid w:val="00DC13A0"/>
    <w:rsid w:val="00DC1409"/>
    <w:rsid w:val="00DD06C4"/>
    <w:rsid w:val="00DF1C70"/>
    <w:rsid w:val="00E000DD"/>
    <w:rsid w:val="00E3022F"/>
    <w:rsid w:val="00E9591E"/>
    <w:rsid w:val="00EA57F6"/>
    <w:rsid w:val="00EB02C9"/>
    <w:rsid w:val="00EB0AAF"/>
    <w:rsid w:val="00EB61EB"/>
    <w:rsid w:val="00EC1DB0"/>
    <w:rsid w:val="00ED773A"/>
    <w:rsid w:val="00EF08FD"/>
    <w:rsid w:val="00F258FE"/>
    <w:rsid w:val="00F42FC9"/>
    <w:rsid w:val="00F61BE5"/>
    <w:rsid w:val="00F90D6E"/>
    <w:rsid w:val="00F954A9"/>
    <w:rsid w:val="00F96EE8"/>
    <w:rsid w:val="00FA3B29"/>
    <w:rsid w:val="00FA5751"/>
    <w:rsid w:val="00FA7C67"/>
    <w:rsid w:val="00FC7EA7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82D4"/>
  <w15:docId w15:val="{26F97375-7BEF-4046-A084-2C65C295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10004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;base=LAW;n=205778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LAW;n=201176;fld=1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;base=LAW;n=160632;fld=134;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LAW;n=21456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563D-65CD-43F0-A5DE-3872485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4</cp:revision>
  <cp:lastPrinted>2017-12-04T11:45:00Z</cp:lastPrinted>
  <dcterms:created xsi:type="dcterms:W3CDTF">2017-12-04T11:25:00Z</dcterms:created>
  <dcterms:modified xsi:type="dcterms:W3CDTF">2017-12-04T11:47:00Z</dcterms:modified>
</cp:coreProperties>
</file>